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Ind w:w="-113" w:type="dxa"/>
        <w:tblLook w:val="04A0" w:firstRow="1" w:lastRow="0" w:firstColumn="1" w:lastColumn="0" w:noHBand="0" w:noVBand="1"/>
      </w:tblPr>
      <w:tblGrid>
        <w:gridCol w:w="4824"/>
        <w:gridCol w:w="1688"/>
        <w:gridCol w:w="2193"/>
      </w:tblGrid>
      <w:tr w:rsidR="006179B8" w:rsidRPr="00C30A3F" w14:paraId="2288C9F7" w14:textId="77777777" w:rsidTr="006179B8">
        <w:tc>
          <w:tcPr>
            <w:tcW w:w="4824" w:type="dxa"/>
          </w:tcPr>
          <w:p w14:paraId="04C1C1FA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Name:</w:t>
            </w:r>
          </w:p>
        </w:tc>
        <w:tc>
          <w:tcPr>
            <w:tcW w:w="1688" w:type="dxa"/>
          </w:tcPr>
          <w:p w14:paraId="183B4188" w14:textId="216D8FD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Klasse:</w:t>
            </w:r>
          </w:p>
        </w:tc>
        <w:tc>
          <w:tcPr>
            <w:tcW w:w="2193" w:type="dxa"/>
          </w:tcPr>
          <w:p w14:paraId="344DAA3E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Datum:</w:t>
            </w:r>
          </w:p>
        </w:tc>
      </w:tr>
    </w:tbl>
    <w:p w14:paraId="5DCADA99" w14:textId="46BCEC7B" w:rsidR="006179B8" w:rsidRDefault="006179B8" w:rsidP="006179B8">
      <w:pPr>
        <w:spacing w:line="276" w:lineRule="auto"/>
      </w:pPr>
    </w:p>
    <w:p w14:paraId="177C778B" w14:textId="0C58F455" w:rsidR="006179B8" w:rsidRPr="006179B8" w:rsidRDefault="006179B8" w:rsidP="006179B8">
      <w:pPr>
        <w:spacing w:line="276" w:lineRule="auto"/>
        <w:jc w:val="center"/>
        <w:rPr>
          <w:rFonts w:cs="Arial"/>
          <w:b/>
          <w:bCs/>
          <w:sz w:val="28"/>
          <w:szCs w:val="28"/>
        </w:rPr>
      </w:pPr>
      <w:r w:rsidRPr="006179B8">
        <w:rPr>
          <w:rFonts w:cs="Arial"/>
          <w:b/>
          <w:bCs/>
          <w:sz w:val="28"/>
          <w:szCs w:val="28"/>
        </w:rPr>
        <w:t xml:space="preserve">V </w:t>
      </w:r>
      <w:r w:rsidR="005D72DB">
        <w:rPr>
          <w:rFonts w:cs="Arial"/>
          <w:b/>
          <w:bCs/>
          <w:sz w:val="28"/>
          <w:szCs w:val="28"/>
        </w:rPr>
        <w:t>1</w:t>
      </w:r>
      <w:r w:rsidR="00097F36">
        <w:rPr>
          <w:rFonts w:cs="Arial"/>
          <w:b/>
          <w:bCs/>
          <w:sz w:val="28"/>
          <w:szCs w:val="28"/>
        </w:rPr>
        <w:t>6</w:t>
      </w:r>
      <w:r w:rsidRPr="006179B8">
        <w:rPr>
          <w:rFonts w:cs="Arial"/>
          <w:b/>
          <w:bCs/>
          <w:sz w:val="28"/>
          <w:szCs w:val="28"/>
        </w:rPr>
        <w:t>.</w:t>
      </w:r>
      <w:r w:rsidR="00097F36">
        <w:rPr>
          <w:rFonts w:cs="Arial"/>
          <w:b/>
          <w:bCs/>
          <w:sz w:val="28"/>
          <w:szCs w:val="28"/>
        </w:rPr>
        <w:t>1</w:t>
      </w:r>
      <w:r w:rsidR="00DA6FAF">
        <w:rPr>
          <w:rFonts w:cs="Arial"/>
          <w:b/>
          <w:bCs/>
          <w:sz w:val="28"/>
          <w:szCs w:val="28"/>
        </w:rPr>
        <w:t xml:space="preserve"> </w:t>
      </w:r>
      <w:r w:rsidR="00097F36">
        <w:rPr>
          <w:rFonts w:cs="Arial"/>
          <w:b/>
          <w:bCs/>
          <w:sz w:val="28"/>
          <w:szCs w:val="28"/>
        </w:rPr>
        <w:t>Wirkung von sauren Lösungen auf Lebensmittel</w:t>
      </w:r>
    </w:p>
    <w:p w14:paraId="2DBE356D" w14:textId="2FA31D6B" w:rsidR="00A50BD1" w:rsidRDefault="00B05861" w:rsidP="00A50BD1">
      <w:pPr>
        <w:spacing w:after="0" w:line="276" w:lineRule="auto"/>
        <w:rPr>
          <w:rFonts w:cs="Arial"/>
        </w:rPr>
      </w:pPr>
      <w:r w:rsidRPr="00B05861">
        <w:rPr>
          <w:rFonts w:cs="Arial"/>
          <w:b/>
          <w:bCs/>
        </w:rPr>
        <w:t>Geräte:</w:t>
      </w:r>
      <w:r w:rsidR="004935BF">
        <w:rPr>
          <w:rFonts w:cs="Arial"/>
        </w:rPr>
        <w:t xml:space="preserve">   </w:t>
      </w:r>
    </w:p>
    <w:p w14:paraId="31AED10A" w14:textId="553B60FB" w:rsidR="00097F36" w:rsidRPr="00097F36" w:rsidRDefault="00097F36" w:rsidP="00097F36">
      <w:pPr>
        <w:pStyle w:val="Listenabsatz"/>
        <w:numPr>
          <w:ilvl w:val="0"/>
          <w:numId w:val="49"/>
        </w:numPr>
        <w:spacing w:after="0" w:line="276" w:lineRule="auto"/>
        <w:rPr>
          <w:rFonts w:cs="Arial"/>
        </w:rPr>
      </w:pPr>
      <w:r>
        <w:rPr>
          <w:rFonts w:cs="Arial"/>
        </w:rPr>
        <w:t xml:space="preserve">6 </w:t>
      </w:r>
      <w:r w:rsidRPr="00097F36">
        <w:rPr>
          <w:rFonts w:cs="Arial"/>
        </w:rPr>
        <w:t xml:space="preserve">Reagenzgläser </w:t>
      </w:r>
    </w:p>
    <w:p w14:paraId="1A96468D" w14:textId="77777777" w:rsidR="00097F36" w:rsidRPr="00097F36" w:rsidRDefault="00097F36" w:rsidP="00097F36">
      <w:pPr>
        <w:pStyle w:val="Listenabsatz"/>
        <w:numPr>
          <w:ilvl w:val="0"/>
          <w:numId w:val="49"/>
        </w:numPr>
        <w:spacing w:after="0" w:line="276" w:lineRule="auto"/>
        <w:rPr>
          <w:rFonts w:cs="Arial"/>
        </w:rPr>
      </w:pPr>
      <w:proofErr w:type="spellStart"/>
      <w:r w:rsidRPr="00097F36">
        <w:rPr>
          <w:rFonts w:cs="Arial"/>
        </w:rPr>
        <w:t>Reagenzglasständer</w:t>
      </w:r>
      <w:proofErr w:type="spellEnd"/>
    </w:p>
    <w:p w14:paraId="121D4181" w14:textId="77777777" w:rsidR="00097F36" w:rsidRPr="00097F36" w:rsidRDefault="00097F36" w:rsidP="00097F36">
      <w:pPr>
        <w:pStyle w:val="Listenabsatz"/>
        <w:numPr>
          <w:ilvl w:val="0"/>
          <w:numId w:val="49"/>
        </w:numPr>
        <w:spacing w:after="0" w:line="276" w:lineRule="auto"/>
        <w:rPr>
          <w:rFonts w:cs="Arial"/>
        </w:rPr>
      </w:pPr>
      <w:r w:rsidRPr="00097F36">
        <w:rPr>
          <w:rFonts w:cs="Arial"/>
        </w:rPr>
        <w:t>Messer und Schneidbrett</w:t>
      </w:r>
    </w:p>
    <w:p w14:paraId="7198D47D" w14:textId="77777777" w:rsidR="00DB3874" w:rsidRDefault="00DB3874" w:rsidP="009668B9">
      <w:pPr>
        <w:spacing w:after="0" w:line="276" w:lineRule="auto"/>
        <w:rPr>
          <w:rFonts w:cs="Arial"/>
        </w:rPr>
      </w:pPr>
    </w:p>
    <w:p w14:paraId="3243EEE9" w14:textId="7FD0943C" w:rsidR="003F5BEF" w:rsidRDefault="00ED18D5" w:rsidP="004935BF">
      <w:pPr>
        <w:spacing w:after="0" w:line="276" w:lineRule="auto"/>
        <w:rPr>
          <w:rFonts w:cs="Arial"/>
        </w:rPr>
      </w:pPr>
      <w:r>
        <w:rPr>
          <w:rFonts w:cs="Arial"/>
          <w:b/>
          <w:bCs/>
        </w:rPr>
        <w:t>Chemikalien:</w:t>
      </w:r>
    </w:p>
    <w:p w14:paraId="464CECCC" w14:textId="77777777" w:rsidR="00097F36" w:rsidRPr="00097F36" w:rsidRDefault="00097F36" w:rsidP="00097F36">
      <w:pPr>
        <w:pStyle w:val="Listenabsatz"/>
        <w:numPr>
          <w:ilvl w:val="0"/>
          <w:numId w:val="50"/>
        </w:numPr>
        <w:spacing w:after="0" w:line="276" w:lineRule="auto"/>
        <w:jc w:val="both"/>
        <w:rPr>
          <w:rFonts w:cs="Arial"/>
          <w:bCs/>
        </w:rPr>
      </w:pPr>
      <w:r w:rsidRPr="00097F36">
        <w:rPr>
          <w:rFonts w:cs="Arial"/>
          <w:bCs/>
        </w:rPr>
        <w:t>Rotkohl</w:t>
      </w:r>
    </w:p>
    <w:p w14:paraId="10251C1D" w14:textId="77777777" w:rsidR="00097F36" w:rsidRPr="00097F36" w:rsidRDefault="00097F36" w:rsidP="00097F36">
      <w:pPr>
        <w:pStyle w:val="Listenabsatz"/>
        <w:numPr>
          <w:ilvl w:val="0"/>
          <w:numId w:val="50"/>
        </w:numPr>
        <w:spacing w:after="0" w:line="276" w:lineRule="auto"/>
        <w:jc w:val="both"/>
        <w:rPr>
          <w:rFonts w:cs="Arial"/>
          <w:bCs/>
        </w:rPr>
      </w:pPr>
      <w:r w:rsidRPr="00097F36">
        <w:rPr>
          <w:rFonts w:cs="Arial"/>
          <w:bCs/>
        </w:rPr>
        <w:t>Schwarzer Tee (frisch zubereitet)</w:t>
      </w:r>
    </w:p>
    <w:p w14:paraId="7AB43B61" w14:textId="7B417172" w:rsidR="00097F36" w:rsidRPr="00097F36" w:rsidRDefault="00097F36" w:rsidP="00097F36">
      <w:pPr>
        <w:pStyle w:val="Listenabsatz"/>
        <w:numPr>
          <w:ilvl w:val="0"/>
          <w:numId w:val="50"/>
        </w:numPr>
        <w:spacing w:after="0" w:line="276" w:lineRule="auto"/>
        <w:jc w:val="both"/>
        <w:rPr>
          <w:rFonts w:cs="Arial"/>
          <w:bCs/>
        </w:rPr>
      </w:pPr>
      <w:r w:rsidRPr="00097F36">
        <w:rPr>
          <w:rFonts w:cs="Arial"/>
          <w:bCs/>
        </w:rPr>
        <w:t>Zitronensaft</w:t>
      </w:r>
    </w:p>
    <w:p w14:paraId="6F56F6F1" w14:textId="2B145459" w:rsidR="00097F36" w:rsidRPr="00097F36" w:rsidRDefault="00097F36" w:rsidP="00097F36">
      <w:pPr>
        <w:pStyle w:val="Listenabsatz"/>
        <w:numPr>
          <w:ilvl w:val="0"/>
          <w:numId w:val="50"/>
        </w:numPr>
        <w:spacing w:after="0" w:line="276" w:lineRule="auto"/>
        <w:jc w:val="both"/>
        <w:rPr>
          <w:rFonts w:cs="Arial"/>
          <w:bCs/>
        </w:rPr>
      </w:pPr>
      <w:r w:rsidRPr="00097F36">
        <w:rPr>
          <w:rFonts w:cs="Arial"/>
          <w:bCs/>
        </w:rPr>
        <w:t>Essig</w:t>
      </w:r>
    </w:p>
    <w:p w14:paraId="217FCC88" w14:textId="74BDEAAE" w:rsidR="00DA6FAF" w:rsidRDefault="00DA6FAF" w:rsidP="001478DF">
      <w:pPr>
        <w:spacing w:line="276" w:lineRule="auto"/>
        <w:jc w:val="both"/>
        <w:rPr>
          <w:rFonts w:cs="Arial"/>
          <w:b/>
        </w:rPr>
      </w:pPr>
    </w:p>
    <w:p w14:paraId="63F43E81" w14:textId="62ABDAA3" w:rsidR="00872F94" w:rsidRDefault="00872F94" w:rsidP="001478DF">
      <w:pPr>
        <w:spacing w:line="276" w:lineRule="auto"/>
        <w:jc w:val="both"/>
        <w:rPr>
          <w:rFonts w:cs="Arial"/>
          <w:bCs/>
        </w:rPr>
      </w:pPr>
      <w:r w:rsidRPr="00872F94">
        <w:rPr>
          <w:rFonts w:cs="Arial"/>
          <w:b/>
        </w:rPr>
        <w:t>Durchführung:</w:t>
      </w:r>
    </w:p>
    <w:p w14:paraId="488ADB37" w14:textId="4EBC08BD" w:rsidR="0091578C" w:rsidRDefault="00097F36" w:rsidP="000D26AD">
      <w:pPr>
        <w:numPr>
          <w:ilvl w:val="0"/>
          <w:numId w:val="47"/>
        </w:numPr>
        <w:tabs>
          <w:tab w:val="clear" w:pos="720"/>
          <w:tab w:val="num" w:pos="1080"/>
        </w:tabs>
        <w:rPr>
          <w:bCs/>
        </w:rPr>
      </w:pPr>
      <w:r>
        <w:rPr>
          <w:bCs/>
        </w:rPr>
        <w:t xml:space="preserve">Fülle 3 Reagenzgläser jeweils zur Hälfte </w:t>
      </w:r>
      <w:proofErr w:type="gramStart"/>
      <w:r>
        <w:rPr>
          <w:bCs/>
        </w:rPr>
        <w:t>mit frisch zubereitetem schwarze</w:t>
      </w:r>
      <w:r w:rsidR="007B284B">
        <w:rPr>
          <w:bCs/>
        </w:rPr>
        <w:t>n</w:t>
      </w:r>
      <w:r>
        <w:rPr>
          <w:bCs/>
        </w:rPr>
        <w:t xml:space="preserve"> Tee</w:t>
      </w:r>
      <w:proofErr w:type="gramEnd"/>
      <w:r w:rsidR="0091578C">
        <w:rPr>
          <w:bCs/>
        </w:rPr>
        <w:t>.</w:t>
      </w:r>
    </w:p>
    <w:p w14:paraId="1D5940DF" w14:textId="77777777" w:rsidR="00097F36" w:rsidRDefault="00097F36" w:rsidP="000D26AD">
      <w:pPr>
        <w:numPr>
          <w:ilvl w:val="0"/>
          <w:numId w:val="47"/>
        </w:numPr>
        <w:tabs>
          <w:tab w:val="clear" w:pos="720"/>
          <w:tab w:val="num" w:pos="1080"/>
        </w:tabs>
        <w:rPr>
          <w:bCs/>
        </w:rPr>
      </w:pPr>
      <w:r>
        <w:rPr>
          <w:bCs/>
        </w:rPr>
        <w:t>Nutze das erste Reagenzglas als Vergleich.</w:t>
      </w:r>
    </w:p>
    <w:p w14:paraId="25CD53D5" w14:textId="77777777" w:rsidR="00097F36" w:rsidRDefault="00097F36" w:rsidP="000D26AD">
      <w:pPr>
        <w:numPr>
          <w:ilvl w:val="0"/>
          <w:numId w:val="47"/>
        </w:numPr>
        <w:tabs>
          <w:tab w:val="clear" w:pos="720"/>
          <w:tab w:val="num" w:pos="1080"/>
        </w:tabs>
        <w:rPr>
          <w:bCs/>
        </w:rPr>
      </w:pPr>
      <w:r>
        <w:rPr>
          <w:bCs/>
        </w:rPr>
        <w:t>Gib in das zweite ein paar Tropfen Zitronensaft und in das dritte ein paar Tropfen Essig.</w:t>
      </w:r>
    </w:p>
    <w:p w14:paraId="1DC7F280" w14:textId="77777777" w:rsidR="00097F36" w:rsidRDefault="00097F36" w:rsidP="000D26AD">
      <w:pPr>
        <w:numPr>
          <w:ilvl w:val="0"/>
          <w:numId w:val="47"/>
        </w:numPr>
        <w:tabs>
          <w:tab w:val="clear" w:pos="720"/>
          <w:tab w:val="num" w:pos="1080"/>
        </w:tabs>
        <w:rPr>
          <w:bCs/>
        </w:rPr>
      </w:pPr>
      <w:r>
        <w:rPr>
          <w:bCs/>
        </w:rPr>
        <w:t>Gib in 3 weitere Reagenzgläser jeweils 3 bis 4 cm hoch frischen, klein geschnittenen Rotkohl.</w:t>
      </w:r>
    </w:p>
    <w:p w14:paraId="0C3B054B" w14:textId="02D66D8B" w:rsidR="00097F36" w:rsidRDefault="00097F36" w:rsidP="000D26AD">
      <w:pPr>
        <w:numPr>
          <w:ilvl w:val="0"/>
          <w:numId w:val="47"/>
        </w:numPr>
        <w:tabs>
          <w:tab w:val="clear" w:pos="720"/>
          <w:tab w:val="num" w:pos="1080"/>
        </w:tabs>
        <w:rPr>
          <w:bCs/>
        </w:rPr>
      </w:pPr>
      <w:r>
        <w:rPr>
          <w:bCs/>
        </w:rPr>
        <w:t xml:space="preserve">Gib dann in das erste zum Vergleich </w:t>
      </w:r>
      <w:r w:rsidR="001D73FA">
        <w:rPr>
          <w:bCs/>
        </w:rPr>
        <w:t>3</w:t>
      </w:r>
      <w:r>
        <w:rPr>
          <w:bCs/>
        </w:rPr>
        <w:t xml:space="preserve"> </w:t>
      </w:r>
      <w:proofErr w:type="spellStart"/>
      <w:r>
        <w:rPr>
          <w:bCs/>
        </w:rPr>
        <w:t>mL</w:t>
      </w:r>
      <w:proofErr w:type="spellEnd"/>
      <w:r>
        <w:rPr>
          <w:bCs/>
        </w:rPr>
        <w:t xml:space="preserve"> Wasser, in das zweite </w:t>
      </w:r>
      <w:r w:rsidR="001D73FA">
        <w:rPr>
          <w:bCs/>
        </w:rPr>
        <w:t>3</w:t>
      </w:r>
      <w:r>
        <w:rPr>
          <w:bCs/>
        </w:rPr>
        <w:t xml:space="preserve"> </w:t>
      </w:r>
      <w:proofErr w:type="spellStart"/>
      <w:r>
        <w:rPr>
          <w:bCs/>
        </w:rPr>
        <w:t>mL</w:t>
      </w:r>
      <w:proofErr w:type="spellEnd"/>
      <w:r>
        <w:rPr>
          <w:bCs/>
        </w:rPr>
        <w:t xml:space="preserve"> Zitronensaft und in das dritte </w:t>
      </w:r>
      <w:r w:rsidR="001D73FA">
        <w:rPr>
          <w:bCs/>
        </w:rPr>
        <w:t>3</w:t>
      </w:r>
      <w:r>
        <w:rPr>
          <w:bCs/>
        </w:rPr>
        <w:t xml:space="preserve"> </w:t>
      </w:r>
      <w:proofErr w:type="spellStart"/>
      <w:r>
        <w:rPr>
          <w:bCs/>
        </w:rPr>
        <w:t>mL</w:t>
      </w:r>
      <w:proofErr w:type="spellEnd"/>
      <w:r>
        <w:rPr>
          <w:bCs/>
        </w:rPr>
        <w:t xml:space="preserve"> Essig.</w:t>
      </w:r>
    </w:p>
    <w:p w14:paraId="2C57F433" w14:textId="3D36D61B" w:rsidR="0091578C" w:rsidRDefault="0091578C" w:rsidP="0091578C">
      <w:pPr>
        <w:numPr>
          <w:ilvl w:val="0"/>
          <w:numId w:val="47"/>
        </w:numPr>
        <w:tabs>
          <w:tab w:val="clear" w:pos="720"/>
          <w:tab w:val="num" w:pos="1080"/>
        </w:tabs>
        <w:rPr>
          <w:bCs/>
        </w:rPr>
      </w:pPr>
      <w:r>
        <w:rPr>
          <w:bCs/>
        </w:rPr>
        <w:t>Erkläre deine Beobachtungen!</w:t>
      </w:r>
    </w:p>
    <w:p w14:paraId="270E1798" w14:textId="77777777" w:rsidR="0091578C" w:rsidRPr="0091578C" w:rsidRDefault="0091578C" w:rsidP="0091578C">
      <w:pPr>
        <w:rPr>
          <w:bCs/>
        </w:rPr>
      </w:pPr>
    </w:p>
    <w:p w14:paraId="5F8EAF0B" w14:textId="6F81E1A8" w:rsidR="004F4753" w:rsidRDefault="004F4753">
      <w:pPr>
        <w:rPr>
          <w:b/>
        </w:rPr>
      </w:pPr>
      <w:r>
        <w:rPr>
          <w:b/>
        </w:rPr>
        <w:br w:type="page"/>
      </w:r>
    </w:p>
    <w:p w14:paraId="446A4947" w14:textId="3B8B3C48" w:rsidR="00460A6D" w:rsidRPr="00180FF0" w:rsidRDefault="006179B8" w:rsidP="006179B8">
      <w:pPr>
        <w:spacing w:line="276" w:lineRule="auto"/>
        <w:jc w:val="center"/>
        <w:rPr>
          <w:rFonts w:cs="Arial"/>
          <w:b/>
          <w:bCs/>
          <w:sz w:val="28"/>
          <w:szCs w:val="28"/>
        </w:rPr>
      </w:pPr>
      <w:r w:rsidRPr="00180FF0">
        <w:rPr>
          <w:rFonts w:cs="Arial"/>
          <w:b/>
          <w:bCs/>
          <w:sz w:val="28"/>
          <w:szCs w:val="28"/>
        </w:rPr>
        <w:lastRenderedPageBreak/>
        <w:t xml:space="preserve">Lehrerhandreichungen zu Versuch V </w:t>
      </w:r>
      <w:r w:rsidR="005D72DB">
        <w:rPr>
          <w:rFonts w:cs="Arial"/>
          <w:b/>
          <w:bCs/>
          <w:sz w:val="28"/>
          <w:szCs w:val="28"/>
        </w:rPr>
        <w:t>1</w:t>
      </w:r>
      <w:r w:rsidR="001D73FA">
        <w:rPr>
          <w:rFonts w:cs="Arial"/>
          <w:b/>
          <w:bCs/>
          <w:sz w:val="28"/>
          <w:szCs w:val="28"/>
        </w:rPr>
        <w:t>6</w:t>
      </w:r>
      <w:r w:rsidRPr="00180FF0">
        <w:rPr>
          <w:rFonts w:cs="Arial"/>
          <w:b/>
          <w:bCs/>
          <w:sz w:val="28"/>
          <w:szCs w:val="28"/>
        </w:rPr>
        <w:t>.</w:t>
      </w:r>
      <w:r w:rsidR="001D73FA">
        <w:rPr>
          <w:rFonts w:cs="Arial"/>
          <w:b/>
          <w:bCs/>
          <w:sz w:val="28"/>
          <w:szCs w:val="28"/>
        </w:rPr>
        <w:t>1</w:t>
      </w:r>
    </w:p>
    <w:p w14:paraId="2E85D39C" w14:textId="77777777" w:rsidR="00B228DD" w:rsidRDefault="001009C8" w:rsidP="005C7847">
      <w:pPr>
        <w:jc w:val="both"/>
      </w:pPr>
      <w:r w:rsidRPr="005C7847">
        <w:rPr>
          <w:b/>
          <w:bCs/>
        </w:rPr>
        <w:t>Beobachtungen</w:t>
      </w:r>
      <w:r w:rsidRPr="001A0E74">
        <w:t>:</w:t>
      </w:r>
      <w:r w:rsidR="004935BF" w:rsidRPr="001A0E74">
        <w:t xml:space="preserve">    </w:t>
      </w:r>
    </w:p>
    <w:p w14:paraId="33F6813C" w14:textId="72F9674F" w:rsidR="001D73FA" w:rsidRPr="001D73FA" w:rsidRDefault="001D73FA" w:rsidP="005C7847">
      <w:pPr>
        <w:jc w:val="both"/>
      </w:pPr>
      <w:r w:rsidRPr="001D73FA">
        <w:t xml:space="preserve">Der schwarze Tee wird sowohl durch den Zitronensaft als auch durch Essig deutlich aufgehellt (Vergleich mit der Ausgangslösung im </w:t>
      </w:r>
      <w:r>
        <w:t>ersten</w:t>
      </w:r>
      <w:r w:rsidRPr="001D73FA">
        <w:t xml:space="preserve"> Reagenzglas). Der mit Wasser versetzte Rotkohl behält seine Ausgangsfarbe, während er sich beim Zusatz von Zitronensaft und Essig deutlich rot färbt.</w:t>
      </w:r>
    </w:p>
    <w:p w14:paraId="76DE5B70" w14:textId="7E559307" w:rsidR="008800FA" w:rsidRDefault="008800FA" w:rsidP="005C7847">
      <w:pPr>
        <w:jc w:val="both"/>
      </w:pPr>
      <w:r w:rsidRPr="005C7847">
        <w:rPr>
          <w:b/>
          <w:bCs/>
        </w:rPr>
        <w:t>Auswertung:</w:t>
      </w:r>
      <w:r w:rsidR="004F4753">
        <w:t xml:space="preserve">    </w:t>
      </w:r>
    </w:p>
    <w:p w14:paraId="18183ED4" w14:textId="77777777" w:rsidR="001D73FA" w:rsidRPr="001D73FA" w:rsidRDefault="001D73FA" w:rsidP="001D73FA">
      <w:pPr>
        <w:jc w:val="both"/>
      </w:pPr>
      <w:r w:rsidRPr="001D73FA">
        <w:t xml:space="preserve">Auch schwarzer Tee zeigt als pH-Indikator durchaus Wirkung. Leider ist die pH-Abhängigkeit an einen monochrom-braunen Farbton gekoppelt, eine pH-Änderung kann lediglich über den Eindruck der Farbintensität registriert werden. Der Rotkohlsaft wirkt als Indikator. Er zeigt durch Intensivierung der Rotfärbung eine Zunahme der sauren Eigenschaft der Lösungen an. </w:t>
      </w:r>
    </w:p>
    <w:p w14:paraId="535853B7" w14:textId="77777777" w:rsidR="004F4753" w:rsidRPr="004F4753" w:rsidRDefault="004F4753" w:rsidP="005C7847">
      <w:pPr>
        <w:jc w:val="both"/>
      </w:pPr>
    </w:p>
    <w:p w14:paraId="75ADAE94" w14:textId="4B0270C5" w:rsidR="002863FC" w:rsidRPr="00233335" w:rsidRDefault="00D00F19" w:rsidP="005C7847">
      <w:pPr>
        <w:jc w:val="both"/>
        <w:rPr>
          <w:b/>
          <w:bCs/>
        </w:rPr>
      </w:pPr>
      <w:r w:rsidRPr="00233335">
        <w:rPr>
          <w:b/>
          <w:bCs/>
        </w:rPr>
        <w:t>Hinweise:</w:t>
      </w:r>
    </w:p>
    <w:p w14:paraId="2DBE4698" w14:textId="77777777" w:rsidR="001D73FA" w:rsidRPr="001D73FA" w:rsidRDefault="001D73FA" w:rsidP="001D73FA">
      <w:pPr>
        <w:numPr>
          <w:ilvl w:val="0"/>
          <w:numId w:val="51"/>
        </w:numPr>
        <w:jc w:val="both"/>
      </w:pPr>
      <w:r w:rsidRPr="001D73FA">
        <w:t>Den schwarzen Tee vorbereiten und abkühlen lassen, um Zeit zu sparen und eine Gefährdung durch heißes Wasser zu vermeiden.</w:t>
      </w:r>
    </w:p>
    <w:p w14:paraId="77A6F787" w14:textId="77777777" w:rsidR="001D73FA" w:rsidRPr="001D73FA" w:rsidRDefault="001D73FA" w:rsidP="001D73FA">
      <w:pPr>
        <w:numPr>
          <w:ilvl w:val="0"/>
          <w:numId w:val="51"/>
        </w:numPr>
        <w:jc w:val="both"/>
      </w:pPr>
      <w:r w:rsidRPr="001D73FA">
        <w:t xml:space="preserve">Da Rotkohlblätter rasch verderben, kann man sich mittels eines </w:t>
      </w:r>
      <w:proofErr w:type="spellStart"/>
      <w:r w:rsidRPr="001D73FA">
        <w:t>ethanolischen</w:t>
      </w:r>
      <w:proofErr w:type="spellEnd"/>
      <w:r w:rsidRPr="001D73FA">
        <w:t xml:space="preserve"> Auszugs einen mehrere Monate haltbaren Rotkohlindikator leicht selbst herstellen (siehe Versuch: „Herstellung eines Rotkohlindikators“)</w:t>
      </w:r>
    </w:p>
    <w:p w14:paraId="570F95F4" w14:textId="7F711D0A" w:rsidR="00D00F19" w:rsidRPr="000B610A" w:rsidRDefault="00D00F19" w:rsidP="005C7847">
      <w:pPr>
        <w:jc w:val="both"/>
      </w:pPr>
    </w:p>
    <w:sectPr w:rsidR="00D00F19" w:rsidRPr="000B61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D55EA" w14:textId="77777777" w:rsidR="00A55FE2" w:rsidRDefault="00A55FE2" w:rsidP="006179B8">
      <w:pPr>
        <w:spacing w:after="0" w:line="240" w:lineRule="auto"/>
      </w:pPr>
      <w:r>
        <w:separator/>
      </w:r>
    </w:p>
  </w:endnote>
  <w:endnote w:type="continuationSeparator" w:id="0">
    <w:p w14:paraId="06CE4B4F" w14:textId="77777777" w:rsidR="00A55FE2" w:rsidRDefault="00A55FE2" w:rsidP="00617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8D624" w14:textId="77777777" w:rsidR="0021480C" w:rsidRDefault="0021480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A1ACB" w14:textId="77777777" w:rsidR="0021480C" w:rsidRDefault="0021480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2BC91" w14:textId="77777777" w:rsidR="0021480C" w:rsidRDefault="0021480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1C614" w14:textId="77777777" w:rsidR="00A55FE2" w:rsidRDefault="00A55FE2" w:rsidP="006179B8">
      <w:pPr>
        <w:spacing w:after="0" w:line="240" w:lineRule="auto"/>
      </w:pPr>
      <w:r>
        <w:separator/>
      </w:r>
    </w:p>
  </w:footnote>
  <w:footnote w:type="continuationSeparator" w:id="0">
    <w:p w14:paraId="23D9E942" w14:textId="77777777" w:rsidR="00A55FE2" w:rsidRDefault="00A55FE2" w:rsidP="00617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D429E" w14:textId="77777777" w:rsidR="0021480C" w:rsidRDefault="0021480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76E82" w14:textId="3EC541C2" w:rsidR="006179B8" w:rsidRPr="00C30A3F" w:rsidRDefault="006179B8" w:rsidP="006179B8">
    <w:pPr>
      <w:pStyle w:val="berschrift3"/>
      <w:jc w:val="center"/>
      <w:rPr>
        <w:b/>
        <w:bCs/>
      </w:rPr>
    </w:pPr>
    <w:r w:rsidRPr="00C30A3F">
      <w:rPr>
        <w:b/>
        <w:bCs/>
        <w:noProof/>
      </w:rPr>
      <w:drawing>
        <wp:anchor distT="0" distB="0" distL="114300" distR="114300" simplePos="0" relativeHeight="251659264" behindDoc="0" locked="1" layoutInCell="1" allowOverlap="1" wp14:anchorId="3A248B79" wp14:editId="58676CC0">
          <wp:simplePos x="0" y="0"/>
          <wp:positionH relativeFrom="column">
            <wp:posOffset>5400675</wp:posOffset>
          </wp:positionH>
          <wp:positionV relativeFrom="paragraph">
            <wp:posOffset>0</wp:posOffset>
          </wp:positionV>
          <wp:extent cx="720725" cy="720725"/>
          <wp:effectExtent l="0" t="0" r="3175" b="317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725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1480C">
      <w:rPr>
        <w:b/>
        <w:bCs/>
      </w:rPr>
      <w:t>Säuren, Laugen und Salze</w:t>
    </w:r>
  </w:p>
  <w:p w14:paraId="03CC0B83" w14:textId="0AF322BD" w:rsidR="006179B8" w:rsidRDefault="006179B8">
    <w:pPr>
      <w:pStyle w:val="Kopfzeile"/>
    </w:pPr>
  </w:p>
  <w:p w14:paraId="7C092AED" w14:textId="77777777" w:rsidR="006179B8" w:rsidRDefault="006179B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55D5A" w14:textId="77777777" w:rsidR="0021480C" w:rsidRDefault="0021480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E52EE"/>
    <w:multiLevelType w:val="hybridMultilevel"/>
    <w:tmpl w:val="77F6B38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1040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648E7"/>
    <w:multiLevelType w:val="hybridMultilevel"/>
    <w:tmpl w:val="07A6A4F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877FB"/>
    <w:multiLevelType w:val="hybridMultilevel"/>
    <w:tmpl w:val="3E025D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5D1801"/>
    <w:multiLevelType w:val="hybridMultilevel"/>
    <w:tmpl w:val="3238EA5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732CA6"/>
    <w:multiLevelType w:val="hybridMultilevel"/>
    <w:tmpl w:val="322C13E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053F2"/>
    <w:multiLevelType w:val="hybridMultilevel"/>
    <w:tmpl w:val="FCB09C2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6" w15:restartNumberingAfterBreak="0">
    <w:nsid w:val="14A47B68"/>
    <w:multiLevelType w:val="hybridMultilevel"/>
    <w:tmpl w:val="10AA88C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9764AD"/>
    <w:multiLevelType w:val="hybridMultilevel"/>
    <w:tmpl w:val="3DD0A340"/>
    <w:lvl w:ilvl="0" w:tplc="0407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8" w15:restartNumberingAfterBreak="0">
    <w:nsid w:val="27A05904"/>
    <w:multiLevelType w:val="hybridMultilevel"/>
    <w:tmpl w:val="59EC2550"/>
    <w:lvl w:ilvl="0" w:tplc="8384C83C">
      <w:start w:val="1"/>
      <w:numFmt w:val="bullet"/>
      <w:pStyle w:val="Listen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F61BFC"/>
    <w:multiLevelType w:val="hybridMultilevel"/>
    <w:tmpl w:val="A8E2699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E9D6664"/>
    <w:multiLevelType w:val="hybridMultilevel"/>
    <w:tmpl w:val="ABE6461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54C62AD"/>
    <w:multiLevelType w:val="hybridMultilevel"/>
    <w:tmpl w:val="9F0E7A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6F0610"/>
    <w:multiLevelType w:val="hybridMultilevel"/>
    <w:tmpl w:val="A7B6A58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B90310"/>
    <w:multiLevelType w:val="hybridMultilevel"/>
    <w:tmpl w:val="6830926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A07DD0"/>
    <w:multiLevelType w:val="hybridMultilevel"/>
    <w:tmpl w:val="DBAE22B0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15" w15:restartNumberingAfterBreak="0">
    <w:nsid w:val="61BA7755"/>
    <w:multiLevelType w:val="hybridMultilevel"/>
    <w:tmpl w:val="87567F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EA02A5"/>
    <w:multiLevelType w:val="hybridMultilevel"/>
    <w:tmpl w:val="686EB3A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1A0804"/>
    <w:multiLevelType w:val="hybridMultilevel"/>
    <w:tmpl w:val="633C78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26424E"/>
    <w:multiLevelType w:val="hybridMultilevel"/>
    <w:tmpl w:val="CB6A279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BF520B"/>
    <w:multiLevelType w:val="hybridMultilevel"/>
    <w:tmpl w:val="B7F84AF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20" w15:restartNumberingAfterBreak="0">
    <w:nsid w:val="7E1F3DB5"/>
    <w:multiLevelType w:val="hybridMultilevel"/>
    <w:tmpl w:val="F50EB9C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4249378">
    <w:abstractNumId w:val="5"/>
  </w:num>
  <w:num w:numId="2" w16cid:durableId="744186815">
    <w:abstractNumId w:val="17"/>
  </w:num>
  <w:num w:numId="3" w16cid:durableId="1540390796">
    <w:abstractNumId w:val="19"/>
  </w:num>
  <w:num w:numId="4" w16cid:durableId="694309047">
    <w:abstractNumId w:val="9"/>
  </w:num>
  <w:num w:numId="5" w16cid:durableId="1857840274">
    <w:abstractNumId w:val="10"/>
  </w:num>
  <w:num w:numId="6" w16cid:durableId="211188591">
    <w:abstractNumId w:val="8"/>
  </w:num>
  <w:num w:numId="7" w16cid:durableId="1026908390">
    <w:abstractNumId w:val="7"/>
  </w:num>
  <w:num w:numId="8" w16cid:durableId="1980184593">
    <w:abstractNumId w:val="13"/>
  </w:num>
  <w:num w:numId="9" w16cid:durableId="540674239">
    <w:abstractNumId w:val="3"/>
  </w:num>
  <w:num w:numId="10" w16cid:durableId="1791127956">
    <w:abstractNumId w:val="4"/>
  </w:num>
  <w:num w:numId="11" w16cid:durableId="1476533782">
    <w:abstractNumId w:val="4"/>
  </w:num>
  <w:num w:numId="12" w16cid:durableId="1671758069">
    <w:abstractNumId w:val="13"/>
  </w:num>
  <w:num w:numId="13" w16cid:durableId="466434797">
    <w:abstractNumId w:val="4"/>
  </w:num>
  <w:num w:numId="14" w16cid:durableId="1967396038">
    <w:abstractNumId w:val="18"/>
  </w:num>
  <w:num w:numId="15" w16cid:durableId="948967895">
    <w:abstractNumId w:val="16"/>
  </w:num>
  <w:num w:numId="16" w16cid:durableId="196238715">
    <w:abstractNumId w:val="20"/>
  </w:num>
  <w:num w:numId="17" w16cid:durableId="1550066394">
    <w:abstractNumId w:val="16"/>
  </w:num>
  <w:num w:numId="18" w16cid:durableId="129792367">
    <w:abstractNumId w:val="5"/>
  </w:num>
  <w:num w:numId="19" w16cid:durableId="1664355558">
    <w:abstractNumId w:val="19"/>
  </w:num>
  <w:num w:numId="20" w16cid:durableId="1828282037">
    <w:abstractNumId w:val="5"/>
  </w:num>
  <w:num w:numId="21" w16cid:durableId="1859738204">
    <w:abstractNumId w:val="14"/>
  </w:num>
  <w:num w:numId="22" w16cid:durableId="1789395111">
    <w:abstractNumId w:val="19"/>
  </w:num>
  <w:num w:numId="23" w16cid:durableId="1681422192">
    <w:abstractNumId w:val="12"/>
  </w:num>
  <w:num w:numId="24" w16cid:durableId="1318649981">
    <w:abstractNumId w:val="6"/>
  </w:num>
  <w:num w:numId="25" w16cid:durableId="1045640257">
    <w:abstractNumId w:val="12"/>
  </w:num>
  <w:num w:numId="26" w16cid:durableId="1621450396">
    <w:abstractNumId w:val="6"/>
  </w:num>
  <w:num w:numId="27" w16cid:durableId="1587765871">
    <w:abstractNumId w:val="12"/>
  </w:num>
  <w:num w:numId="28" w16cid:durableId="194854342">
    <w:abstractNumId w:val="6"/>
  </w:num>
  <w:num w:numId="29" w16cid:durableId="481309509">
    <w:abstractNumId w:val="12"/>
  </w:num>
  <w:num w:numId="30" w16cid:durableId="531383057">
    <w:abstractNumId w:val="6"/>
  </w:num>
  <w:num w:numId="31" w16cid:durableId="1052120682">
    <w:abstractNumId w:val="12"/>
  </w:num>
  <w:num w:numId="32" w16cid:durableId="51463395">
    <w:abstractNumId w:val="6"/>
  </w:num>
  <w:num w:numId="33" w16cid:durableId="1726373733">
    <w:abstractNumId w:val="12"/>
  </w:num>
  <w:num w:numId="34" w16cid:durableId="215554116">
    <w:abstractNumId w:val="6"/>
  </w:num>
  <w:num w:numId="35" w16cid:durableId="31198434">
    <w:abstractNumId w:val="12"/>
  </w:num>
  <w:num w:numId="36" w16cid:durableId="253632992">
    <w:abstractNumId w:val="6"/>
  </w:num>
  <w:num w:numId="37" w16cid:durableId="1807694308">
    <w:abstractNumId w:val="12"/>
  </w:num>
  <w:num w:numId="38" w16cid:durableId="1674723729">
    <w:abstractNumId w:val="6"/>
  </w:num>
  <w:num w:numId="39" w16cid:durableId="1456172838">
    <w:abstractNumId w:val="12"/>
  </w:num>
  <w:num w:numId="40" w16cid:durableId="1267158633">
    <w:abstractNumId w:val="6"/>
  </w:num>
  <w:num w:numId="41" w16cid:durableId="606352364">
    <w:abstractNumId w:val="12"/>
  </w:num>
  <w:num w:numId="42" w16cid:durableId="1655258400">
    <w:abstractNumId w:val="0"/>
  </w:num>
  <w:num w:numId="43" w16cid:durableId="1867864810">
    <w:abstractNumId w:val="6"/>
  </w:num>
  <w:num w:numId="44" w16cid:durableId="1331985420">
    <w:abstractNumId w:val="12"/>
  </w:num>
  <w:num w:numId="45" w16cid:durableId="174805295">
    <w:abstractNumId w:val="6"/>
  </w:num>
  <w:num w:numId="46" w16cid:durableId="644050117">
    <w:abstractNumId w:val="12"/>
  </w:num>
  <w:num w:numId="47" w16cid:durableId="316112547">
    <w:abstractNumId w:val="6"/>
  </w:num>
  <w:num w:numId="48" w16cid:durableId="1401177942">
    <w:abstractNumId w:val="15"/>
  </w:num>
  <w:num w:numId="49" w16cid:durableId="1232616775">
    <w:abstractNumId w:val="2"/>
  </w:num>
  <w:num w:numId="50" w16cid:durableId="1729956431">
    <w:abstractNumId w:val="11"/>
  </w:num>
  <w:num w:numId="51" w16cid:durableId="1469408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B8"/>
    <w:rsid w:val="0000306C"/>
    <w:rsid w:val="000051B2"/>
    <w:rsid w:val="000064D9"/>
    <w:rsid w:val="0001139E"/>
    <w:rsid w:val="00020AC6"/>
    <w:rsid w:val="0005228F"/>
    <w:rsid w:val="000812B4"/>
    <w:rsid w:val="000874B2"/>
    <w:rsid w:val="00097F36"/>
    <w:rsid w:val="000B33AD"/>
    <w:rsid w:val="000B610A"/>
    <w:rsid w:val="000B7195"/>
    <w:rsid w:val="000D1196"/>
    <w:rsid w:val="000D26AD"/>
    <w:rsid w:val="001009C8"/>
    <w:rsid w:val="00112C2D"/>
    <w:rsid w:val="00117BF4"/>
    <w:rsid w:val="00130CDE"/>
    <w:rsid w:val="001330B6"/>
    <w:rsid w:val="00135631"/>
    <w:rsid w:val="0014401B"/>
    <w:rsid w:val="001478DF"/>
    <w:rsid w:val="00154E48"/>
    <w:rsid w:val="001645E3"/>
    <w:rsid w:val="00180FF0"/>
    <w:rsid w:val="001918F1"/>
    <w:rsid w:val="001A08BF"/>
    <w:rsid w:val="001A0E74"/>
    <w:rsid w:val="001A75DD"/>
    <w:rsid w:val="001B5B75"/>
    <w:rsid w:val="001B75F9"/>
    <w:rsid w:val="001C5903"/>
    <w:rsid w:val="001D73FA"/>
    <w:rsid w:val="001E148A"/>
    <w:rsid w:val="001E6BD0"/>
    <w:rsid w:val="001F179F"/>
    <w:rsid w:val="001F1E19"/>
    <w:rsid w:val="001F5172"/>
    <w:rsid w:val="002145F5"/>
    <w:rsid w:val="0021480C"/>
    <w:rsid w:val="00215486"/>
    <w:rsid w:val="00230F22"/>
    <w:rsid w:val="00233335"/>
    <w:rsid w:val="00235F22"/>
    <w:rsid w:val="0023770B"/>
    <w:rsid w:val="002503E7"/>
    <w:rsid w:val="00256035"/>
    <w:rsid w:val="00267CB2"/>
    <w:rsid w:val="002720CA"/>
    <w:rsid w:val="00272980"/>
    <w:rsid w:val="00273F8F"/>
    <w:rsid w:val="00284DD7"/>
    <w:rsid w:val="00284F3C"/>
    <w:rsid w:val="002863FC"/>
    <w:rsid w:val="00287711"/>
    <w:rsid w:val="002A2380"/>
    <w:rsid w:val="002B42CB"/>
    <w:rsid w:val="002C1CC9"/>
    <w:rsid w:val="002C59B3"/>
    <w:rsid w:val="002D55AA"/>
    <w:rsid w:val="002E2E5C"/>
    <w:rsid w:val="002F1EAC"/>
    <w:rsid w:val="002F7443"/>
    <w:rsid w:val="00352239"/>
    <w:rsid w:val="00365B3C"/>
    <w:rsid w:val="00374747"/>
    <w:rsid w:val="00375025"/>
    <w:rsid w:val="00381DE8"/>
    <w:rsid w:val="003A01F2"/>
    <w:rsid w:val="003A51AD"/>
    <w:rsid w:val="003B028F"/>
    <w:rsid w:val="003B3E68"/>
    <w:rsid w:val="003C675F"/>
    <w:rsid w:val="003D1CAF"/>
    <w:rsid w:val="003D64D2"/>
    <w:rsid w:val="003D679F"/>
    <w:rsid w:val="003F5BEF"/>
    <w:rsid w:val="00412186"/>
    <w:rsid w:val="00424D26"/>
    <w:rsid w:val="00432DD3"/>
    <w:rsid w:val="00441ACE"/>
    <w:rsid w:val="00443E4D"/>
    <w:rsid w:val="00446C20"/>
    <w:rsid w:val="00460A6D"/>
    <w:rsid w:val="004621F8"/>
    <w:rsid w:val="004636CE"/>
    <w:rsid w:val="00464628"/>
    <w:rsid w:val="0046752F"/>
    <w:rsid w:val="0047406F"/>
    <w:rsid w:val="00477880"/>
    <w:rsid w:val="00492E66"/>
    <w:rsid w:val="004935BF"/>
    <w:rsid w:val="004D050D"/>
    <w:rsid w:val="004D14B9"/>
    <w:rsid w:val="004D3429"/>
    <w:rsid w:val="004D3916"/>
    <w:rsid w:val="004F4753"/>
    <w:rsid w:val="00506215"/>
    <w:rsid w:val="00521676"/>
    <w:rsid w:val="00526408"/>
    <w:rsid w:val="005309C0"/>
    <w:rsid w:val="00537863"/>
    <w:rsid w:val="00545522"/>
    <w:rsid w:val="00551901"/>
    <w:rsid w:val="00573969"/>
    <w:rsid w:val="005744B6"/>
    <w:rsid w:val="00576B84"/>
    <w:rsid w:val="00592851"/>
    <w:rsid w:val="00593629"/>
    <w:rsid w:val="00594D91"/>
    <w:rsid w:val="005A4033"/>
    <w:rsid w:val="005A59A2"/>
    <w:rsid w:val="005B0E85"/>
    <w:rsid w:val="005C51E3"/>
    <w:rsid w:val="005C6913"/>
    <w:rsid w:val="005C7847"/>
    <w:rsid w:val="005D72DB"/>
    <w:rsid w:val="005E442F"/>
    <w:rsid w:val="005F23B6"/>
    <w:rsid w:val="006179B8"/>
    <w:rsid w:val="006202A0"/>
    <w:rsid w:val="00626F5E"/>
    <w:rsid w:val="00627F8E"/>
    <w:rsid w:val="00644159"/>
    <w:rsid w:val="006848BD"/>
    <w:rsid w:val="006921AF"/>
    <w:rsid w:val="0069720E"/>
    <w:rsid w:val="006A33A2"/>
    <w:rsid w:val="006B02B8"/>
    <w:rsid w:val="006C4600"/>
    <w:rsid w:val="006E58EF"/>
    <w:rsid w:val="006F2F41"/>
    <w:rsid w:val="007169F9"/>
    <w:rsid w:val="007217D6"/>
    <w:rsid w:val="00747F22"/>
    <w:rsid w:val="007643CB"/>
    <w:rsid w:val="00772AE8"/>
    <w:rsid w:val="007914CE"/>
    <w:rsid w:val="00795C09"/>
    <w:rsid w:val="007A57E2"/>
    <w:rsid w:val="007B284B"/>
    <w:rsid w:val="007E50C9"/>
    <w:rsid w:val="00803191"/>
    <w:rsid w:val="00823DD1"/>
    <w:rsid w:val="00836310"/>
    <w:rsid w:val="00857490"/>
    <w:rsid w:val="00870BD9"/>
    <w:rsid w:val="00872F94"/>
    <w:rsid w:val="008800FA"/>
    <w:rsid w:val="00882545"/>
    <w:rsid w:val="008A6668"/>
    <w:rsid w:val="008B162B"/>
    <w:rsid w:val="008B33FB"/>
    <w:rsid w:val="008C3048"/>
    <w:rsid w:val="008E0A9D"/>
    <w:rsid w:val="008E1235"/>
    <w:rsid w:val="00910FDD"/>
    <w:rsid w:val="0091578C"/>
    <w:rsid w:val="0091653A"/>
    <w:rsid w:val="009362FA"/>
    <w:rsid w:val="0094044D"/>
    <w:rsid w:val="00943B8D"/>
    <w:rsid w:val="00943E3D"/>
    <w:rsid w:val="009668B9"/>
    <w:rsid w:val="009700D6"/>
    <w:rsid w:val="00975DC8"/>
    <w:rsid w:val="00976ED6"/>
    <w:rsid w:val="009824F0"/>
    <w:rsid w:val="0098650F"/>
    <w:rsid w:val="00996795"/>
    <w:rsid w:val="009A139C"/>
    <w:rsid w:val="009A68A6"/>
    <w:rsid w:val="009A7374"/>
    <w:rsid w:val="009A793A"/>
    <w:rsid w:val="009B1AB7"/>
    <w:rsid w:val="009B5A9D"/>
    <w:rsid w:val="009E0A01"/>
    <w:rsid w:val="009F78E2"/>
    <w:rsid w:val="00A022D5"/>
    <w:rsid w:val="00A125A0"/>
    <w:rsid w:val="00A25AED"/>
    <w:rsid w:val="00A270FF"/>
    <w:rsid w:val="00A3585A"/>
    <w:rsid w:val="00A41646"/>
    <w:rsid w:val="00A45364"/>
    <w:rsid w:val="00A50BD1"/>
    <w:rsid w:val="00A53189"/>
    <w:rsid w:val="00A55FE2"/>
    <w:rsid w:val="00A56487"/>
    <w:rsid w:val="00A65D8B"/>
    <w:rsid w:val="00A91D70"/>
    <w:rsid w:val="00AA56D3"/>
    <w:rsid w:val="00AC6C89"/>
    <w:rsid w:val="00AD0E8D"/>
    <w:rsid w:val="00AE30A5"/>
    <w:rsid w:val="00AE4575"/>
    <w:rsid w:val="00AF493C"/>
    <w:rsid w:val="00B00DE1"/>
    <w:rsid w:val="00B02583"/>
    <w:rsid w:val="00B05861"/>
    <w:rsid w:val="00B1031D"/>
    <w:rsid w:val="00B10347"/>
    <w:rsid w:val="00B11655"/>
    <w:rsid w:val="00B17134"/>
    <w:rsid w:val="00B17B4A"/>
    <w:rsid w:val="00B20235"/>
    <w:rsid w:val="00B228DD"/>
    <w:rsid w:val="00B24FD7"/>
    <w:rsid w:val="00B33EF6"/>
    <w:rsid w:val="00B413D7"/>
    <w:rsid w:val="00B42A0D"/>
    <w:rsid w:val="00B731FD"/>
    <w:rsid w:val="00BB4BF8"/>
    <w:rsid w:val="00BB7377"/>
    <w:rsid w:val="00BC13E9"/>
    <w:rsid w:val="00BE44CE"/>
    <w:rsid w:val="00C06268"/>
    <w:rsid w:val="00C20063"/>
    <w:rsid w:val="00C445EA"/>
    <w:rsid w:val="00C53080"/>
    <w:rsid w:val="00C63832"/>
    <w:rsid w:val="00CA1E46"/>
    <w:rsid w:val="00CB44B3"/>
    <w:rsid w:val="00CF1A63"/>
    <w:rsid w:val="00D00F19"/>
    <w:rsid w:val="00D02A59"/>
    <w:rsid w:val="00D22DE0"/>
    <w:rsid w:val="00D55689"/>
    <w:rsid w:val="00D57E3B"/>
    <w:rsid w:val="00D8126D"/>
    <w:rsid w:val="00D873CC"/>
    <w:rsid w:val="00D95A6E"/>
    <w:rsid w:val="00DA277E"/>
    <w:rsid w:val="00DA6FAF"/>
    <w:rsid w:val="00DB3429"/>
    <w:rsid w:val="00DB3874"/>
    <w:rsid w:val="00DB521E"/>
    <w:rsid w:val="00DC2DDE"/>
    <w:rsid w:val="00DC502B"/>
    <w:rsid w:val="00DD6A86"/>
    <w:rsid w:val="00DE4064"/>
    <w:rsid w:val="00DF63B6"/>
    <w:rsid w:val="00E0451A"/>
    <w:rsid w:val="00E06DE7"/>
    <w:rsid w:val="00E143BE"/>
    <w:rsid w:val="00E219AC"/>
    <w:rsid w:val="00E411F7"/>
    <w:rsid w:val="00E634B0"/>
    <w:rsid w:val="00E91B25"/>
    <w:rsid w:val="00EA2273"/>
    <w:rsid w:val="00ED18D5"/>
    <w:rsid w:val="00EE6C85"/>
    <w:rsid w:val="00EF2823"/>
    <w:rsid w:val="00F02F3A"/>
    <w:rsid w:val="00F15D2E"/>
    <w:rsid w:val="00F167DC"/>
    <w:rsid w:val="00F31B7D"/>
    <w:rsid w:val="00F43EB8"/>
    <w:rsid w:val="00F441D9"/>
    <w:rsid w:val="00F527AC"/>
    <w:rsid w:val="00F53E7B"/>
    <w:rsid w:val="00F57BAC"/>
    <w:rsid w:val="00F64D23"/>
    <w:rsid w:val="00F75A90"/>
    <w:rsid w:val="00F83BCA"/>
    <w:rsid w:val="00F97591"/>
    <w:rsid w:val="00F97A60"/>
    <w:rsid w:val="00FB34D7"/>
    <w:rsid w:val="00FB3FF9"/>
    <w:rsid w:val="00FB633A"/>
    <w:rsid w:val="00FD6718"/>
    <w:rsid w:val="00FD70A0"/>
    <w:rsid w:val="00FE0381"/>
    <w:rsid w:val="00FF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E4C27"/>
  <w15:chartTrackingRefBased/>
  <w15:docId w15:val="{2C5C080A-02A5-4BCD-A64B-9E362121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80FF0"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179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179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179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179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179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179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179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179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179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79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179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179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179B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179B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179B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179B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179B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179B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179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179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179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179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179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179B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179B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179B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179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179B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179B8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179B8"/>
  </w:style>
  <w:style w:type="paragraph" w:styleId="Fuzeile">
    <w:name w:val="footer"/>
    <w:basedOn w:val="Standard"/>
    <w:link w:val="Fu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179B8"/>
  </w:style>
  <w:style w:type="paragraph" w:customStyle="1" w:styleId="Arbeitblatt">
    <w:name w:val="Arbeitblatt Ü"/>
    <w:basedOn w:val="Standard"/>
    <w:rsid w:val="006179B8"/>
    <w:pPr>
      <w:spacing w:before="360" w:after="0" w:line="360" w:lineRule="auto"/>
      <w:ind w:left="357"/>
      <w:jc w:val="center"/>
    </w:pPr>
    <w:rPr>
      <w:rFonts w:eastAsia="Times New Roman" w:cs="Times New Roman"/>
      <w:b/>
      <w:kern w:val="0"/>
      <w:sz w:val="32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6179B8"/>
    <w:pPr>
      <w:spacing w:after="0" w:line="320" w:lineRule="exact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beitsblatt3">
    <w:name w:val="Arbeitsblatt Ü3"/>
    <w:basedOn w:val="Standard"/>
    <w:rsid w:val="006179B8"/>
    <w:pPr>
      <w:spacing w:before="100" w:after="140" w:line="360" w:lineRule="auto"/>
      <w:jc w:val="both"/>
    </w:pPr>
    <w:rPr>
      <w:rFonts w:eastAsia="Times New Roman" w:cs="Times New Roman"/>
      <w:b/>
      <w:kern w:val="0"/>
      <w:lang w:eastAsia="de-DE"/>
      <w14:ligatures w14:val="none"/>
    </w:rPr>
  </w:style>
  <w:style w:type="paragraph" w:styleId="StandardWeb">
    <w:name w:val="Normal (Web)"/>
    <w:basedOn w:val="Standard"/>
    <w:uiPriority w:val="99"/>
    <w:unhideWhenUsed/>
    <w:rsid w:val="00872F94"/>
    <w:rPr>
      <w:rFonts w:ascii="Times New Roman" w:hAnsi="Times New Roman" w:cs="Times New Roman"/>
    </w:rPr>
  </w:style>
  <w:style w:type="paragraph" w:customStyle="1" w:styleId="Listen">
    <w:name w:val="Listen"/>
    <w:basedOn w:val="Standard"/>
    <w:rsid w:val="0005228F"/>
    <w:pPr>
      <w:numPr>
        <w:numId w:val="6"/>
      </w:numPr>
      <w:spacing w:after="0" w:line="360" w:lineRule="auto"/>
    </w:pPr>
    <w:rPr>
      <w:rFonts w:eastAsia="Times New Roman" w:cs="Times New Roman"/>
      <w:kern w:val="0"/>
      <w:sz w:val="22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B7B09-2C6D-4C6F-95AA-5569A0165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</dc:creator>
  <cp:keywords/>
  <dc:description/>
  <cp:lastModifiedBy>Alfred</cp:lastModifiedBy>
  <cp:revision>4</cp:revision>
  <dcterms:created xsi:type="dcterms:W3CDTF">2026-01-26T16:11:00Z</dcterms:created>
  <dcterms:modified xsi:type="dcterms:W3CDTF">2026-02-03T16:07:00Z</dcterms:modified>
</cp:coreProperties>
</file>